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B1" w:rsidRDefault="006915B1" w:rsidP="006915B1">
      <w:pPr>
        <w:jc w:val="center"/>
        <w:rPr>
          <w:rFonts w:hint="eastAsia"/>
          <w:b/>
          <w:sz w:val="32"/>
          <w:szCs w:val="32"/>
        </w:rPr>
      </w:pPr>
      <w:r>
        <w:rPr>
          <w:rFonts w:hint="eastAsia"/>
          <w:b/>
          <w:sz w:val="32"/>
          <w:szCs w:val="32"/>
        </w:rPr>
        <w:t>体育学院关于接收</w:t>
      </w:r>
      <w:r>
        <w:rPr>
          <w:rFonts w:hint="eastAsia"/>
          <w:b/>
          <w:sz w:val="32"/>
          <w:szCs w:val="32"/>
        </w:rPr>
        <w:t>202</w:t>
      </w:r>
      <w:r>
        <w:rPr>
          <w:b/>
          <w:sz w:val="32"/>
          <w:szCs w:val="32"/>
        </w:rPr>
        <w:t>2</w:t>
      </w:r>
      <w:r>
        <w:rPr>
          <w:rFonts w:hint="eastAsia"/>
          <w:b/>
          <w:sz w:val="32"/>
          <w:szCs w:val="32"/>
        </w:rPr>
        <w:t>届优秀本科毕业生</w:t>
      </w:r>
    </w:p>
    <w:p w:rsidR="006915B1" w:rsidRDefault="006915B1" w:rsidP="006915B1">
      <w:pPr>
        <w:jc w:val="center"/>
        <w:rPr>
          <w:rFonts w:hint="eastAsia"/>
          <w:b/>
          <w:sz w:val="32"/>
          <w:szCs w:val="32"/>
        </w:rPr>
      </w:pPr>
      <w:r>
        <w:rPr>
          <w:rFonts w:hint="eastAsia"/>
          <w:b/>
          <w:sz w:val="32"/>
          <w:szCs w:val="32"/>
        </w:rPr>
        <w:t>免试攻读硕士学位研究生工作办法</w:t>
      </w:r>
    </w:p>
    <w:p w:rsidR="006915B1" w:rsidRDefault="006915B1" w:rsidP="006915B1">
      <w:pPr>
        <w:spacing w:line="600" w:lineRule="exact"/>
        <w:ind w:firstLineChars="200" w:firstLine="560"/>
        <w:rPr>
          <w:rFonts w:hint="eastAsia"/>
          <w:sz w:val="28"/>
          <w:szCs w:val="28"/>
        </w:rPr>
      </w:pPr>
      <w:r>
        <w:rPr>
          <w:sz w:val="28"/>
          <w:szCs w:val="28"/>
        </w:rPr>
        <w:t>根据《教育部关于印发</w:t>
      </w:r>
      <w:r>
        <w:rPr>
          <w:rFonts w:hint="eastAsia"/>
          <w:sz w:val="28"/>
          <w:szCs w:val="28"/>
        </w:rPr>
        <w:t>（</w:t>
      </w:r>
      <w:r w:rsidRPr="00414C70">
        <w:rPr>
          <w:rFonts w:hint="eastAsia"/>
          <w:color w:val="333333"/>
          <w:sz w:val="28"/>
          <w:szCs w:val="28"/>
        </w:rPr>
        <w:t>2022</w:t>
      </w:r>
      <w:r w:rsidRPr="00414C70">
        <w:rPr>
          <w:rFonts w:hint="eastAsia"/>
          <w:color w:val="333333"/>
          <w:sz w:val="28"/>
          <w:szCs w:val="28"/>
        </w:rPr>
        <w:t>年全国硕士研究生招生工作管理规定〉</w:t>
      </w:r>
      <w:r>
        <w:rPr>
          <w:sz w:val="28"/>
          <w:szCs w:val="28"/>
        </w:rPr>
        <w:t>的通知》（教学函〔</w:t>
      </w:r>
      <w:r>
        <w:rPr>
          <w:sz w:val="28"/>
          <w:szCs w:val="28"/>
        </w:rPr>
        <w:t>2021</w:t>
      </w:r>
      <w:r>
        <w:rPr>
          <w:sz w:val="28"/>
          <w:szCs w:val="28"/>
        </w:rPr>
        <w:t>〕</w:t>
      </w:r>
      <w:r>
        <w:rPr>
          <w:sz w:val="28"/>
          <w:szCs w:val="28"/>
        </w:rPr>
        <w:t xml:space="preserve">2 </w:t>
      </w:r>
      <w:r>
        <w:rPr>
          <w:sz w:val="28"/>
          <w:szCs w:val="28"/>
        </w:rPr>
        <w:t>号）</w:t>
      </w:r>
      <w:r>
        <w:rPr>
          <w:rFonts w:hint="eastAsia"/>
          <w:sz w:val="28"/>
          <w:szCs w:val="28"/>
        </w:rPr>
        <w:t>和《关于做好推荐</w:t>
      </w:r>
      <w:r>
        <w:rPr>
          <w:rFonts w:hint="eastAsia"/>
          <w:sz w:val="28"/>
          <w:szCs w:val="28"/>
        </w:rPr>
        <w:t>202</w:t>
      </w:r>
      <w:r>
        <w:rPr>
          <w:sz w:val="28"/>
          <w:szCs w:val="28"/>
        </w:rPr>
        <w:t>2</w:t>
      </w:r>
      <w:r>
        <w:rPr>
          <w:rFonts w:hint="eastAsia"/>
          <w:sz w:val="28"/>
          <w:szCs w:val="28"/>
        </w:rPr>
        <w:t>届优秀本科毕业生免试攻读硕士学位研究生工作的通知》（苏师大研〔</w:t>
      </w:r>
      <w:r>
        <w:rPr>
          <w:rFonts w:hint="eastAsia"/>
          <w:sz w:val="28"/>
          <w:szCs w:val="28"/>
        </w:rPr>
        <w:t>2021</w:t>
      </w:r>
      <w:r>
        <w:rPr>
          <w:rFonts w:hint="eastAsia"/>
          <w:sz w:val="28"/>
          <w:szCs w:val="28"/>
        </w:rPr>
        <w:t>〕</w:t>
      </w:r>
      <w:r>
        <w:rPr>
          <w:rFonts w:hint="eastAsia"/>
          <w:sz w:val="28"/>
          <w:szCs w:val="28"/>
        </w:rPr>
        <w:t>2</w:t>
      </w:r>
      <w:r>
        <w:rPr>
          <w:sz w:val="28"/>
          <w:szCs w:val="28"/>
        </w:rPr>
        <w:t>6</w:t>
      </w:r>
      <w:r>
        <w:rPr>
          <w:rFonts w:hint="eastAsia"/>
          <w:sz w:val="28"/>
          <w:szCs w:val="28"/>
        </w:rPr>
        <w:t>号）相关文件精神，为加强对接收优秀应届本科毕业生免试攻读硕士学位研究生（以下简称推免生）工作的管理，促进推免生复试录取工作的规范化和制度化，加大拔尖创新人才和高层次应用型人才选拔培养力度，结合我院实际，特制定本办法。</w:t>
      </w:r>
    </w:p>
    <w:p w:rsidR="006915B1" w:rsidRDefault="006915B1" w:rsidP="006915B1">
      <w:pPr>
        <w:spacing w:line="600" w:lineRule="exact"/>
        <w:ind w:firstLineChars="200" w:firstLine="420"/>
        <w:rPr>
          <w:rFonts w:hint="eastAsia"/>
          <w:sz w:val="28"/>
          <w:szCs w:val="28"/>
        </w:rPr>
      </w:pPr>
      <w:r>
        <w:t xml:space="preserve"> </w:t>
      </w:r>
    </w:p>
    <w:p w:rsidR="006915B1" w:rsidRPr="006915B1" w:rsidRDefault="006915B1" w:rsidP="006915B1">
      <w:pPr>
        <w:spacing w:line="600" w:lineRule="exact"/>
        <w:ind w:firstLineChars="200" w:firstLine="562"/>
        <w:rPr>
          <w:rFonts w:hint="eastAsia"/>
          <w:b/>
          <w:sz w:val="28"/>
          <w:szCs w:val="28"/>
        </w:rPr>
      </w:pPr>
      <w:r w:rsidRPr="006915B1">
        <w:rPr>
          <w:rFonts w:hint="eastAsia"/>
          <w:b/>
          <w:sz w:val="28"/>
          <w:szCs w:val="28"/>
        </w:rPr>
        <w:t>一、组织领导</w:t>
      </w:r>
    </w:p>
    <w:p w:rsidR="006915B1" w:rsidRDefault="006915B1" w:rsidP="006915B1">
      <w:pPr>
        <w:spacing w:line="600" w:lineRule="exact"/>
        <w:ind w:firstLineChars="100" w:firstLine="280"/>
        <w:rPr>
          <w:rFonts w:hint="eastAsia"/>
          <w:sz w:val="28"/>
          <w:szCs w:val="28"/>
        </w:rPr>
      </w:pPr>
      <w:r>
        <w:rPr>
          <w:rFonts w:hint="eastAsia"/>
          <w:sz w:val="28"/>
          <w:szCs w:val="28"/>
        </w:rPr>
        <w:t>（一）接收工作小组</w:t>
      </w:r>
    </w:p>
    <w:p w:rsidR="006915B1" w:rsidRDefault="006915B1" w:rsidP="006915B1">
      <w:pPr>
        <w:spacing w:line="600" w:lineRule="exact"/>
        <w:ind w:firstLineChars="250" w:firstLine="700"/>
        <w:rPr>
          <w:sz w:val="28"/>
          <w:szCs w:val="28"/>
        </w:rPr>
      </w:pPr>
      <w:r>
        <w:rPr>
          <w:rFonts w:hint="eastAsia"/>
          <w:sz w:val="28"/>
          <w:szCs w:val="28"/>
        </w:rPr>
        <w:t>名单略</w:t>
      </w:r>
    </w:p>
    <w:p w:rsidR="006915B1" w:rsidRDefault="006915B1" w:rsidP="006915B1">
      <w:pPr>
        <w:spacing w:line="600" w:lineRule="exact"/>
        <w:ind w:firstLineChars="100" w:firstLine="280"/>
        <w:rPr>
          <w:rFonts w:hint="eastAsia"/>
          <w:sz w:val="28"/>
          <w:szCs w:val="28"/>
        </w:rPr>
      </w:pPr>
      <w:r>
        <w:rPr>
          <w:rFonts w:hint="eastAsia"/>
          <w:sz w:val="28"/>
          <w:szCs w:val="28"/>
        </w:rPr>
        <w:t>（二）体育学科复试小组</w:t>
      </w:r>
    </w:p>
    <w:p w:rsidR="006915B1" w:rsidRDefault="006915B1" w:rsidP="006915B1">
      <w:pPr>
        <w:spacing w:line="600" w:lineRule="exact"/>
        <w:ind w:firstLineChars="250" w:firstLine="700"/>
        <w:rPr>
          <w:rFonts w:hint="eastAsia"/>
          <w:sz w:val="28"/>
          <w:szCs w:val="28"/>
        </w:rPr>
      </w:pPr>
      <w:r>
        <w:rPr>
          <w:rFonts w:hint="eastAsia"/>
          <w:sz w:val="28"/>
          <w:szCs w:val="28"/>
        </w:rPr>
        <w:t>名单略</w:t>
      </w:r>
    </w:p>
    <w:p w:rsidR="006915B1" w:rsidRPr="006915B1" w:rsidRDefault="006915B1" w:rsidP="006915B1">
      <w:pPr>
        <w:spacing w:line="600" w:lineRule="exact"/>
        <w:ind w:firstLineChars="100" w:firstLine="281"/>
        <w:rPr>
          <w:b/>
          <w:sz w:val="28"/>
          <w:szCs w:val="28"/>
        </w:rPr>
      </w:pPr>
      <w:r w:rsidRPr="006915B1">
        <w:rPr>
          <w:rFonts w:hint="eastAsia"/>
          <w:b/>
          <w:sz w:val="28"/>
          <w:szCs w:val="28"/>
        </w:rPr>
        <w:t>二、接收（招生）对象及基本条件</w:t>
      </w:r>
    </w:p>
    <w:p w:rsidR="006915B1" w:rsidRDefault="006915B1" w:rsidP="006915B1">
      <w:pPr>
        <w:spacing w:line="600" w:lineRule="exact"/>
        <w:ind w:firstLineChars="100" w:firstLine="280"/>
        <w:rPr>
          <w:sz w:val="28"/>
          <w:szCs w:val="28"/>
        </w:rPr>
      </w:pPr>
      <w:r>
        <w:rPr>
          <w:sz w:val="28"/>
          <w:szCs w:val="28"/>
        </w:rPr>
        <w:t>（一）接收（招生）对象</w:t>
      </w:r>
      <w:r>
        <w:rPr>
          <w:sz w:val="28"/>
          <w:szCs w:val="28"/>
        </w:rPr>
        <w:t xml:space="preserve"> </w:t>
      </w:r>
    </w:p>
    <w:p w:rsidR="006915B1" w:rsidRDefault="006915B1" w:rsidP="006915B1">
      <w:pPr>
        <w:spacing w:line="600" w:lineRule="exact"/>
        <w:ind w:firstLineChars="200" w:firstLine="560"/>
        <w:rPr>
          <w:sz w:val="28"/>
          <w:szCs w:val="28"/>
        </w:rPr>
      </w:pPr>
      <w:r>
        <w:rPr>
          <w:sz w:val="28"/>
          <w:szCs w:val="28"/>
        </w:rPr>
        <w:t>获得</w:t>
      </w:r>
      <w:r w:rsidRPr="00414C70">
        <w:rPr>
          <w:rFonts w:hint="eastAsia"/>
          <w:sz w:val="28"/>
          <w:szCs w:val="28"/>
        </w:rPr>
        <w:t>所在高等学校</w:t>
      </w:r>
      <w:r>
        <w:rPr>
          <w:sz w:val="28"/>
          <w:szCs w:val="28"/>
        </w:rPr>
        <w:t>推荐免试资格，并在教育部</w:t>
      </w:r>
      <w:r>
        <w:rPr>
          <w:rFonts w:hint="eastAsia"/>
          <w:sz w:val="28"/>
          <w:szCs w:val="28"/>
        </w:rPr>
        <w:t>“</w:t>
      </w:r>
      <w:r>
        <w:rPr>
          <w:sz w:val="28"/>
          <w:szCs w:val="28"/>
        </w:rPr>
        <w:t>推免服务系统</w:t>
      </w:r>
      <w:r>
        <w:rPr>
          <w:rFonts w:hint="eastAsia"/>
          <w:sz w:val="28"/>
          <w:szCs w:val="28"/>
        </w:rPr>
        <w:t>”</w:t>
      </w:r>
      <w:r>
        <w:rPr>
          <w:sz w:val="28"/>
          <w:szCs w:val="28"/>
        </w:rPr>
        <w:t>中可查的应届本科毕业生。</w:t>
      </w:r>
      <w:r>
        <w:rPr>
          <w:sz w:val="28"/>
          <w:szCs w:val="28"/>
        </w:rPr>
        <w:t xml:space="preserve"> </w:t>
      </w:r>
    </w:p>
    <w:p w:rsidR="006915B1" w:rsidRDefault="006915B1" w:rsidP="006915B1">
      <w:pPr>
        <w:spacing w:line="600" w:lineRule="exact"/>
        <w:ind w:firstLineChars="100" w:firstLine="280"/>
        <w:rPr>
          <w:sz w:val="28"/>
          <w:szCs w:val="28"/>
        </w:rPr>
      </w:pPr>
      <w:r>
        <w:rPr>
          <w:sz w:val="28"/>
          <w:szCs w:val="28"/>
        </w:rPr>
        <w:t>（二）基本条件</w:t>
      </w:r>
      <w:r>
        <w:rPr>
          <w:sz w:val="28"/>
          <w:szCs w:val="28"/>
        </w:rPr>
        <w:t xml:space="preserve"> </w:t>
      </w:r>
    </w:p>
    <w:p w:rsidR="006915B1" w:rsidRDefault="006915B1" w:rsidP="006915B1">
      <w:pPr>
        <w:spacing w:line="600" w:lineRule="exact"/>
        <w:ind w:firstLineChars="200" w:firstLine="560"/>
        <w:rPr>
          <w:sz w:val="28"/>
          <w:szCs w:val="28"/>
        </w:rPr>
      </w:pPr>
      <w:r>
        <w:rPr>
          <w:sz w:val="28"/>
          <w:szCs w:val="28"/>
        </w:rPr>
        <w:t>1.</w:t>
      </w:r>
      <w:r>
        <w:rPr>
          <w:sz w:val="28"/>
          <w:szCs w:val="28"/>
        </w:rPr>
        <w:t>拥护中国共产党领导，积极为社会主义现代化建设服务，</w:t>
      </w:r>
      <w:r>
        <w:rPr>
          <w:sz w:val="28"/>
          <w:szCs w:val="28"/>
        </w:rPr>
        <w:t xml:space="preserve"> </w:t>
      </w:r>
      <w:r>
        <w:rPr>
          <w:sz w:val="28"/>
          <w:szCs w:val="28"/>
        </w:rPr>
        <w:t>品德良好，遵纪守法，在校期间未受过任何纪律处分。</w:t>
      </w:r>
    </w:p>
    <w:p w:rsidR="006915B1" w:rsidRDefault="006915B1" w:rsidP="006915B1">
      <w:pPr>
        <w:spacing w:line="600" w:lineRule="exact"/>
        <w:rPr>
          <w:sz w:val="28"/>
          <w:szCs w:val="28"/>
        </w:rPr>
      </w:pPr>
      <w:r>
        <w:rPr>
          <w:sz w:val="28"/>
          <w:szCs w:val="28"/>
        </w:rPr>
        <w:t xml:space="preserve">   </w:t>
      </w:r>
      <w:r>
        <w:rPr>
          <w:rFonts w:hint="eastAsia"/>
          <w:sz w:val="28"/>
          <w:szCs w:val="28"/>
        </w:rPr>
        <w:t xml:space="preserve"> </w:t>
      </w:r>
      <w:r>
        <w:rPr>
          <w:sz w:val="28"/>
          <w:szCs w:val="28"/>
        </w:rPr>
        <w:t>2.</w:t>
      </w:r>
      <w:r>
        <w:rPr>
          <w:sz w:val="28"/>
          <w:szCs w:val="28"/>
        </w:rPr>
        <w:t>申请专业应与申请人本科所学专业相同或相近，特殊情况除外。</w:t>
      </w:r>
    </w:p>
    <w:p w:rsidR="006915B1" w:rsidRDefault="006915B1" w:rsidP="006915B1">
      <w:pPr>
        <w:spacing w:line="600" w:lineRule="exact"/>
        <w:ind w:firstLineChars="100" w:firstLine="280"/>
        <w:rPr>
          <w:rFonts w:hint="eastAsia"/>
          <w:sz w:val="28"/>
          <w:szCs w:val="28"/>
        </w:rPr>
      </w:pPr>
      <w:r>
        <w:rPr>
          <w:sz w:val="28"/>
          <w:szCs w:val="28"/>
        </w:rPr>
        <w:lastRenderedPageBreak/>
        <w:t xml:space="preserve"> 3.</w:t>
      </w:r>
      <w:r>
        <w:rPr>
          <w:sz w:val="28"/>
          <w:szCs w:val="28"/>
        </w:rPr>
        <w:t>身体健康状况符合国家规定的相关体检标准。</w:t>
      </w:r>
    </w:p>
    <w:p w:rsidR="006915B1" w:rsidRPr="006915B1" w:rsidRDefault="006915B1" w:rsidP="006915B1">
      <w:pPr>
        <w:spacing w:afterLines="50" w:after="156" w:line="600" w:lineRule="exact"/>
        <w:ind w:firstLineChars="100" w:firstLine="281"/>
        <w:rPr>
          <w:rFonts w:hint="eastAsia"/>
          <w:b/>
          <w:sz w:val="28"/>
          <w:szCs w:val="28"/>
        </w:rPr>
      </w:pPr>
      <w:r w:rsidRPr="006915B1">
        <w:rPr>
          <w:rFonts w:hint="eastAsia"/>
          <w:b/>
          <w:sz w:val="28"/>
          <w:szCs w:val="28"/>
        </w:rPr>
        <w:t>三、接收专业和方向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4072"/>
      </w:tblGrid>
      <w:tr w:rsidR="006915B1" w:rsidTr="00414C70">
        <w:trPr>
          <w:trHeight w:val="686"/>
        </w:trPr>
        <w:tc>
          <w:tcPr>
            <w:tcW w:w="2165"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接收专业</w:t>
            </w: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专业或方向</w:t>
            </w:r>
          </w:p>
        </w:tc>
      </w:tr>
      <w:tr w:rsidR="006915B1" w:rsidTr="00414C70">
        <w:trPr>
          <w:trHeight w:val="682"/>
        </w:trPr>
        <w:tc>
          <w:tcPr>
            <w:tcW w:w="2165" w:type="dxa"/>
            <w:vMerge w:val="restart"/>
            <w:vAlign w:val="center"/>
          </w:tcPr>
          <w:p w:rsidR="006915B1" w:rsidRDefault="006915B1" w:rsidP="00414C70">
            <w:pPr>
              <w:spacing w:line="600" w:lineRule="exact"/>
              <w:jc w:val="center"/>
              <w:rPr>
                <w:rFonts w:ascii="楷体_GB2312" w:eastAsia="楷体_GB2312" w:hint="eastAsia"/>
                <w:sz w:val="24"/>
              </w:rPr>
            </w:pPr>
            <w:r>
              <w:rPr>
                <w:rFonts w:ascii="楷体_GB2312" w:eastAsia="楷体_GB2312" w:hint="eastAsia"/>
                <w:sz w:val="24"/>
              </w:rPr>
              <w:t>体育学（040300）</w:t>
            </w: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01体育人文社会学</w:t>
            </w:r>
          </w:p>
        </w:tc>
      </w:tr>
      <w:tr w:rsidR="006915B1" w:rsidTr="00414C70">
        <w:trPr>
          <w:trHeight w:val="707"/>
        </w:trPr>
        <w:tc>
          <w:tcPr>
            <w:tcW w:w="2165" w:type="dxa"/>
            <w:vMerge/>
            <w:vAlign w:val="center"/>
          </w:tcPr>
          <w:p w:rsidR="006915B1" w:rsidRDefault="006915B1" w:rsidP="00414C70">
            <w:pPr>
              <w:spacing w:line="600" w:lineRule="exact"/>
              <w:jc w:val="center"/>
              <w:rPr>
                <w:rFonts w:ascii="楷体_GB2312" w:eastAsia="楷体_GB2312" w:hint="eastAsia"/>
                <w:sz w:val="24"/>
              </w:rPr>
            </w:pP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02运动人体科学</w:t>
            </w:r>
          </w:p>
        </w:tc>
      </w:tr>
      <w:tr w:rsidR="006915B1" w:rsidTr="00414C70">
        <w:trPr>
          <w:trHeight w:val="688"/>
        </w:trPr>
        <w:tc>
          <w:tcPr>
            <w:tcW w:w="2165" w:type="dxa"/>
            <w:vMerge/>
            <w:vAlign w:val="center"/>
          </w:tcPr>
          <w:p w:rsidR="006915B1" w:rsidRDefault="006915B1" w:rsidP="00414C70">
            <w:pPr>
              <w:spacing w:line="600" w:lineRule="exact"/>
              <w:jc w:val="center"/>
              <w:rPr>
                <w:rFonts w:ascii="楷体_GB2312" w:eastAsia="楷体_GB2312" w:hint="eastAsia"/>
                <w:sz w:val="24"/>
              </w:rPr>
            </w:pP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03体育教育训练学</w:t>
            </w:r>
          </w:p>
        </w:tc>
      </w:tr>
      <w:tr w:rsidR="006915B1" w:rsidTr="00414C70">
        <w:trPr>
          <w:trHeight w:val="556"/>
        </w:trPr>
        <w:tc>
          <w:tcPr>
            <w:tcW w:w="2165" w:type="dxa"/>
            <w:vMerge/>
            <w:vAlign w:val="center"/>
          </w:tcPr>
          <w:p w:rsidR="006915B1" w:rsidRDefault="006915B1" w:rsidP="00414C70">
            <w:pPr>
              <w:spacing w:line="600" w:lineRule="exact"/>
              <w:jc w:val="center"/>
              <w:rPr>
                <w:rFonts w:ascii="楷体_GB2312" w:eastAsia="楷体_GB2312" w:hint="eastAsia"/>
                <w:sz w:val="24"/>
              </w:rPr>
            </w:pPr>
          </w:p>
        </w:tc>
        <w:tc>
          <w:tcPr>
            <w:tcW w:w="4072" w:type="dxa"/>
            <w:vAlign w:val="center"/>
          </w:tcPr>
          <w:p w:rsidR="006915B1" w:rsidRDefault="006915B1" w:rsidP="00414C70">
            <w:pPr>
              <w:jc w:val="center"/>
              <w:rPr>
                <w:rFonts w:ascii="楷体_GB2312" w:eastAsia="楷体_GB2312"/>
                <w:sz w:val="24"/>
              </w:rPr>
            </w:pPr>
            <w:r>
              <w:rPr>
                <w:rFonts w:ascii="楷体_GB2312" w:eastAsia="楷体_GB2312" w:hint="eastAsia"/>
                <w:sz w:val="24"/>
              </w:rPr>
              <w:t>04民族传统体育学</w:t>
            </w:r>
          </w:p>
        </w:tc>
      </w:tr>
      <w:tr w:rsidR="006915B1" w:rsidTr="00414C70">
        <w:trPr>
          <w:trHeight w:val="692"/>
        </w:trPr>
        <w:tc>
          <w:tcPr>
            <w:tcW w:w="2165" w:type="dxa"/>
            <w:vMerge w:val="restart"/>
            <w:vAlign w:val="center"/>
          </w:tcPr>
          <w:p w:rsidR="006915B1" w:rsidRDefault="006915B1" w:rsidP="00414C70">
            <w:pPr>
              <w:spacing w:line="600" w:lineRule="exact"/>
              <w:jc w:val="center"/>
              <w:rPr>
                <w:rFonts w:ascii="楷体_GB2312" w:eastAsia="楷体_GB2312" w:hint="eastAsia"/>
                <w:sz w:val="24"/>
              </w:rPr>
            </w:pPr>
            <w:r>
              <w:rPr>
                <w:rFonts w:ascii="楷体_GB2312" w:eastAsia="楷体_GB2312" w:hint="eastAsia"/>
                <w:sz w:val="24"/>
              </w:rPr>
              <w:t>体育硕士（0452）</w:t>
            </w: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045201体育教学</w:t>
            </w:r>
          </w:p>
        </w:tc>
      </w:tr>
      <w:tr w:rsidR="006915B1" w:rsidTr="00414C70">
        <w:trPr>
          <w:trHeight w:val="560"/>
        </w:trPr>
        <w:tc>
          <w:tcPr>
            <w:tcW w:w="2165" w:type="dxa"/>
            <w:vMerge/>
            <w:vAlign w:val="center"/>
          </w:tcPr>
          <w:p w:rsidR="006915B1" w:rsidRDefault="006915B1" w:rsidP="00414C70">
            <w:pPr>
              <w:spacing w:line="600" w:lineRule="exact"/>
              <w:jc w:val="center"/>
              <w:rPr>
                <w:rFonts w:ascii="楷体_GB2312" w:eastAsia="楷体_GB2312" w:hint="eastAsia"/>
                <w:sz w:val="24"/>
              </w:rPr>
            </w:pPr>
          </w:p>
        </w:tc>
        <w:tc>
          <w:tcPr>
            <w:tcW w:w="4072" w:type="dxa"/>
            <w:vAlign w:val="center"/>
          </w:tcPr>
          <w:p w:rsidR="006915B1" w:rsidRDefault="006915B1" w:rsidP="00414C70">
            <w:pPr>
              <w:jc w:val="center"/>
              <w:rPr>
                <w:rFonts w:ascii="楷体_GB2312" w:eastAsia="楷体_GB2312" w:hint="eastAsia"/>
                <w:sz w:val="24"/>
              </w:rPr>
            </w:pPr>
            <w:r>
              <w:rPr>
                <w:rFonts w:ascii="楷体_GB2312" w:eastAsia="楷体_GB2312" w:hint="eastAsia"/>
                <w:sz w:val="24"/>
              </w:rPr>
              <w:t>045202运动训练</w:t>
            </w:r>
          </w:p>
        </w:tc>
      </w:tr>
    </w:tbl>
    <w:p w:rsidR="006915B1" w:rsidRPr="006915B1" w:rsidRDefault="006915B1" w:rsidP="006915B1">
      <w:pPr>
        <w:spacing w:line="600" w:lineRule="exact"/>
        <w:ind w:firstLineChars="200" w:firstLine="562"/>
        <w:rPr>
          <w:rFonts w:hint="eastAsia"/>
          <w:b/>
          <w:sz w:val="28"/>
          <w:szCs w:val="28"/>
        </w:rPr>
      </w:pPr>
      <w:r w:rsidRPr="006915B1">
        <w:rPr>
          <w:rFonts w:hint="eastAsia"/>
          <w:b/>
          <w:sz w:val="28"/>
          <w:szCs w:val="28"/>
        </w:rPr>
        <w:t>四、复试</w:t>
      </w:r>
    </w:p>
    <w:p w:rsidR="006915B1" w:rsidRDefault="006915B1" w:rsidP="006915B1">
      <w:pPr>
        <w:spacing w:line="600" w:lineRule="exact"/>
        <w:ind w:firstLineChars="200" w:firstLine="560"/>
        <w:rPr>
          <w:rFonts w:hint="eastAsia"/>
          <w:sz w:val="28"/>
          <w:szCs w:val="28"/>
        </w:rPr>
      </w:pPr>
      <w:r>
        <w:rPr>
          <w:rFonts w:hint="eastAsia"/>
          <w:sz w:val="28"/>
          <w:szCs w:val="28"/>
        </w:rPr>
        <w:t>（一）复试方法</w:t>
      </w:r>
    </w:p>
    <w:p w:rsidR="006915B1" w:rsidRDefault="006915B1" w:rsidP="006915B1">
      <w:pPr>
        <w:spacing w:line="600" w:lineRule="exact"/>
        <w:ind w:firstLineChars="200" w:firstLine="560"/>
        <w:rPr>
          <w:rFonts w:hint="eastAsia"/>
          <w:sz w:val="28"/>
          <w:szCs w:val="28"/>
        </w:rPr>
      </w:pPr>
      <w:r>
        <w:rPr>
          <w:rFonts w:hint="eastAsia"/>
          <w:sz w:val="28"/>
          <w:szCs w:val="28"/>
        </w:rPr>
        <w:t>1.</w:t>
      </w:r>
      <w:r>
        <w:rPr>
          <w:rFonts w:hint="eastAsia"/>
          <w:sz w:val="28"/>
          <w:szCs w:val="28"/>
        </w:rPr>
        <w:t>研究生院通过“推免服务系统”审核填报我校考生信息，确定复试人员名单，并通知复试。复试为综合能力考核，复试采取差额复试，复试方式为面试，内容包括外语水平、专业知识、综合能力等。复试总成绩为</w:t>
      </w:r>
      <w:r>
        <w:rPr>
          <w:rFonts w:hint="eastAsia"/>
          <w:sz w:val="28"/>
          <w:szCs w:val="28"/>
        </w:rPr>
        <w:t>150</w:t>
      </w:r>
      <w:r>
        <w:rPr>
          <w:rFonts w:hint="eastAsia"/>
          <w:sz w:val="28"/>
          <w:szCs w:val="28"/>
        </w:rPr>
        <w:t>分，</w:t>
      </w:r>
      <w:r>
        <w:rPr>
          <w:rFonts w:hint="eastAsia"/>
          <w:sz w:val="28"/>
          <w:szCs w:val="28"/>
        </w:rPr>
        <w:t>90</w:t>
      </w:r>
      <w:r>
        <w:rPr>
          <w:rFonts w:hint="eastAsia"/>
          <w:sz w:val="28"/>
          <w:szCs w:val="28"/>
        </w:rPr>
        <w:t>分为合格。</w:t>
      </w:r>
    </w:p>
    <w:p w:rsidR="006915B1" w:rsidRDefault="006915B1" w:rsidP="006915B1">
      <w:pPr>
        <w:spacing w:line="600" w:lineRule="exact"/>
        <w:ind w:firstLineChars="200" w:firstLine="560"/>
        <w:rPr>
          <w:rFonts w:hint="eastAsia"/>
          <w:sz w:val="28"/>
          <w:szCs w:val="28"/>
        </w:rPr>
      </w:pPr>
      <w:r>
        <w:rPr>
          <w:rFonts w:hint="eastAsia"/>
          <w:sz w:val="28"/>
          <w:szCs w:val="28"/>
        </w:rPr>
        <w:t>2.</w:t>
      </w:r>
      <w:r>
        <w:rPr>
          <w:rFonts w:hint="eastAsia"/>
          <w:sz w:val="28"/>
          <w:szCs w:val="28"/>
        </w:rPr>
        <w:t>体育学院根据接收指标按复试总成绩排名提出拟接收名单。其中，复试成绩低于</w:t>
      </w:r>
      <w:r>
        <w:rPr>
          <w:rFonts w:hint="eastAsia"/>
          <w:sz w:val="28"/>
          <w:szCs w:val="28"/>
        </w:rPr>
        <w:t>90</w:t>
      </w:r>
      <w:r>
        <w:rPr>
          <w:rFonts w:hint="eastAsia"/>
          <w:sz w:val="28"/>
          <w:szCs w:val="28"/>
        </w:rPr>
        <w:t>分者不予接收。</w:t>
      </w:r>
    </w:p>
    <w:p w:rsidR="006915B1" w:rsidRDefault="006915B1" w:rsidP="006915B1">
      <w:pPr>
        <w:spacing w:line="600" w:lineRule="exact"/>
        <w:ind w:firstLineChars="200" w:firstLine="560"/>
        <w:rPr>
          <w:rFonts w:hint="eastAsia"/>
          <w:sz w:val="28"/>
          <w:szCs w:val="28"/>
        </w:rPr>
      </w:pPr>
      <w:r>
        <w:rPr>
          <w:rFonts w:hint="eastAsia"/>
          <w:sz w:val="28"/>
          <w:szCs w:val="28"/>
        </w:rPr>
        <w:t>3.</w:t>
      </w:r>
      <w:r>
        <w:rPr>
          <w:rFonts w:hint="eastAsia"/>
          <w:sz w:val="28"/>
          <w:szCs w:val="28"/>
        </w:rPr>
        <w:t>拟接收名单经体育学院推免生接收（招生）工作小组确认后报校推免生接收（招生）工作小组。</w:t>
      </w:r>
    </w:p>
    <w:p w:rsidR="006915B1" w:rsidRDefault="006915B1" w:rsidP="006915B1">
      <w:pPr>
        <w:spacing w:line="600" w:lineRule="exact"/>
        <w:ind w:firstLineChars="200" w:firstLine="560"/>
        <w:rPr>
          <w:rFonts w:hint="eastAsia"/>
          <w:sz w:val="28"/>
          <w:szCs w:val="28"/>
        </w:rPr>
      </w:pPr>
      <w:r>
        <w:rPr>
          <w:rFonts w:hint="eastAsia"/>
          <w:sz w:val="28"/>
          <w:szCs w:val="28"/>
        </w:rPr>
        <w:t>4.</w:t>
      </w:r>
      <w:r>
        <w:rPr>
          <w:rFonts w:hint="eastAsia"/>
          <w:sz w:val="28"/>
          <w:szCs w:val="28"/>
        </w:rPr>
        <w:t>校推免生接收（招生）工作领导小组复核后，公示结果。对任何异议，将及时查明情况并公布结果。</w:t>
      </w:r>
    </w:p>
    <w:p w:rsidR="006915B1" w:rsidRDefault="006915B1" w:rsidP="006915B1">
      <w:pPr>
        <w:spacing w:line="600" w:lineRule="exact"/>
        <w:ind w:firstLineChars="200" w:firstLine="560"/>
        <w:rPr>
          <w:sz w:val="28"/>
          <w:szCs w:val="28"/>
        </w:rPr>
      </w:pPr>
      <w:r>
        <w:rPr>
          <w:rFonts w:hint="eastAsia"/>
          <w:sz w:val="28"/>
          <w:szCs w:val="28"/>
        </w:rPr>
        <w:t>5.</w:t>
      </w:r>
      <w:r>
        <w:rPr>
          <w:rFonts w:hint="eastAsia"/>
          <w:sz w:val="28"/>
          <w:szCs w:val="28"/>
        </w:rPr>
        <w:t>公示结束后，研究生院通过“推免服务系统”向拟录取考生发</w:t>
      </w:r>
      <w:r>
        <w:rPr>
          <w:rFonts w:hint="eastAsia"/>
          <w:sz w:val="28"/>
          <w:szCs w:val="28"/>
        </w:rPr>
        <w:lastRenderedPageBreak/>
        <w:t>送拟录取通知。</w:t>
      </w:r>
    </w:p>
    <w:p w:rsidR="006915B1" w:rsidRDefault="006915B1" w:rsidP="006915B1">
      <w:pPr>
        <w:spacing w:line="600" w:lineRule="exact"/>
        <w:ind w:firstLineChars="200" w:firstLine="560"/>
        <w:rPr>
          <w:rFonts w:hint="eastAsia"/>
          <w:sz w:val="28"/>
          <w:szCs w:val="28"/>
        </w:rPr>
      </w:pPr>
      <w:r>
        <w:rPr>
          <w:rFonts w:hint="eastAsia"/>
          <w:sz w:val="28"/>
          <w:szCs w:val="28"/>
        </w:rPr>
        <w:t>（二）复试时间与录取办法</w:t>
      </w:r>
    </w:p>
    <w:p w:rsidR="006915B1" w:rsidRDefault="006915B1" w:rsidP="006915B1">
      <w:pPr>
        <w:spacing w:line="600" w:lineRule="exact"/>
        <w:ind w:firstLineChars="200" w:firstLine="560"/>
        <w:rPr>
          <w:rFonts w:hint="eastAsia"/>
          <w:sz w:val="28"/>
          <w:szCs w:val="28"/>
        </w:rPr>
      </w:pPr>
      <w:r>
        <w:rPr>
          <w:rFonts w:hint="eastAsia"/>
          <w:sz w:val="28"/>
          <w:szCs w:val="28"/>
        </w:rPr>
        <w:t xml:space="preserve">1. </w:t>
      </w:r>
      <w:r>
        <w:rPr>
          <w:sz w:val="28"/>
          <w:szCs w:val="28"/>
        </w:rPr>
        <w:t>9</w:t>
      </w:r>
      <w:r>
        <w:rPr>
          <w:sz w:val="28"/>
          <w:szCs w:val="28"/>
        </w:rPr>
        <w:t>月</w:t>
      </w:r>
      <w:r>
        <w:rPr>
          <w:sz w:val="28"/>
          <w:szCs w:val="28"/>
        </w:rPr>
        <w:t>28</w:t>
      </w:r>
      <w:r>
        <w:rPr>
          <w:sz w:val="28"/>
          <w:szCs w:val="28"/>
        </w:rPr>
        <w:t>日</w:t>
      </w:r>
      <w:r>
        <w:rPr>
          <w:sz w:val="28"/>
          <w:szCs w:val="28"/>
        </w:rPr>
        <w:t>-10</w:t>
      </w:r>
      <w:r>
        <w:rPr>
          <w:sz w:val="28"/>
          <w:szCs w:val="28"/>
        </w:rPr>
        <w:t>月</w:t>
      </w:r>
      <w:r>
        <w:rPr>
          <w:sz w:val="28"/>
          <w:szCs w:val="28"/>
        </w:rPr>
        <w:t>9</w:t>
      </w:r>
      <w:r>
        <w:rPr>
          <w:sz w:val="28"/>
          <w:szCs w:val="28"/>
        </w:rPr>
        <w:t>日，研究生院通过</w:t>
      </w:r>
      <w:r>
        <w:rPr>
          <w:sz w:val="28"/>
          <w:szCs w:val="28"/>
        </w:rPr>
        <w:t>“</w:t>
      </w:r>
      <w:r>
        <w:rPr>
          <w:sz w:val="28"/>
          <w:szCs w:val="28"/>
        </w:rPr>
        <w:t>推免服务系统</w:t>
      </w:r>
      <w:r>
        <w:rPr>
          <w:sz w:val="28"/>
          <w:szCs w:val="28"/>
        </w:rPr>
        <w:t>”</w:t>
      </w:r>
      <w:r>
        <w:rPr>
          <w:sz w:val="28"/>
          <w:szCs w:val="28"/>
        </w:rPr>
        <w:t>审核填报我校考生信息，确定复试人员名单。</w:t>
      </w:r>
      <w:r>
        <w:rPr>
          <w:rFonts w:hint="eastAsia"/>
          <w:sz w:val="28"/>
          <w:szCs w:val="28"/>
        </w:rPr>
        <w:t>学院组织复试。具体时间和安排将另行通知。</w:t>
      </w:r>
    </w:p>
    <w:p w:rsidR="006915B1" w:rsidRDefault="006915B1" w:rsidP="006915B1">
      <w:pPr>
        <w:spacing w:line="600" w:lineRule="exact"/>
        <w:ind w:firstLineChars="200" w:firstLine="560"/>
        <w:rPr>
          <w:sz w:val="28"/>
          <w:szCs w:val="28"/>
        </w:rPr>
      </w:pPr>
      <w:r>
        <w:rPr>
          <w:rFonts w:hint="eastAsia"/>
          <w:sz w:val="28"/>
          <w:szCs w:val="28"/>
        </w:rPr>
        <w:t>2</w:t>
      </w:r>
      <w:r>
        <w:rPr>
          <w:sz w:val="28"/>
          <w:szCs w:val="28"/>
        </w:rPr>
        <w:t>.</w:t>
      </w:r>
      <w:r>
        <w:rPr>
          <w:rFonts w:hint="eastAsia"/>
          <w:sz w:val="28"/>
          <w:szCs w:val="28"/>
        </w:rPr>
        <w:t>体育学院</w:t>
      </w:r>
      <w:r>
        <w:rPr>
          <w:sz w:val="28"/>
          <w:szCs w:val="28"/>
        </w:rPr>
        <w:t>按复试总成绩排名提出拟接收名单，经</w:t>
      </w:r>
      <w:r>
        <w:rPr>
          <w:rFonts w:hint="eastAsia"/>
          <w:sz w:val="28"/>
          <w:szCs w:val="28"/>
        </w:rPr>
        <w:t>学院</w:t>
      </w:r>
      <w:r>
        <w:rPr>
          <w:sz w:val="28"/>
          <w:szCs w:val="28"/>
        </w:rPr>
        <w:t>推免生接</w:t>
      </w:r>
      <w:r>
        <w:rPr>
          <w:sz w:val="28"/>
          <w:szCs w:val="28"/>
        </w:rPr>
        <w:t xml:space="preserve"> </w:t>
      </w:r>
      <w:r>
        <w:rPr>
          <w:sz w:val="28"/>
          <w:szCs w:val="28"/>
        </w:rPr>
        <w:t>收（招生）工作小组确认后张榜公布并交至研究生院。</w:t>
      </w:r>
      <w:r>
        <w:rPr>
          <w:sz w:val="28"/>
          <w:szCs w:val="28"/>
        </w:rPr>
        <w:t xml:space="preserve"> </w:t>
      </w:r>
    </w:p>
    <w:p w:rsidR="006915B1" w:rsidRDefault="006915B1" w:rsidP="006915B1">
      <w:pPr>
        <w:spacing w:line="600" w:lineRule="exact"/>
        <w:ind w:firstLineChars="200" w:firstLine="560"/>
        <w:rPr>
          <w:sz w:val="28"/>
          <w:szCs w:val="28"/>
        </w:rPr>
      </w:pPr>
      <w:r>
        <w:rPr>
          <w:rFonts w:hint="eastAsia"/>
          <w:sz w:val="28"/>
          <w:szCs w:val="28"/>
        </w:rPr>
        <w:t>3</w:t>
      </w:r>
      <w:r>
        <w:rPr>
          <w:sz w:val="28"/>
          <w:szCs w:val="28"/>
        </w:rPr>
        <w:t>.10</w:t>
      </w:r>
      <w:r>
        <w:rPr>
          <w:sz w:val="28"/>
          <w:szCs w:val="28"/>
        </w:rPr>
        <w:t>月</w:t>
      </w:r>
      <w:r>
        <w:rPr>
          <w:sz w:val="28"/>
          <w:szCs w:val="28"/>
        </w:rPr>
        <w:t>9</w:t>
      </w:r>
      <w:r>
        <w:rPr>
          <w:sz w:val="28"/>
          <w:szCs w:val="28"/>
        </w:rPr>
        <w:t>日前，经校推免生接收（招生）工作小组复核后，公示拟录取名单。</w:t>
      </w:r>
    </w:p>
    <w:p w:rsidR="006915B1" w:rsidRDefault="006915B1" w:rsidP="006915B1">
      <w:pPr>
        <w:spacing w:line="600" w:lineRule="exact"/>
        <w:ind w:firstLineChars="200" w:firstLine="560"/>
        <w:rPr>
          <w:rFonts w:hint="eastAsia"/>
          <w:sz w:val="28"/>
          <w:szCs w:val="28"/>
        </w:rPr>
      </w:pPr>
      <w:r>
        <w:rPr>
          <w:sz w:val="28"/>
          <w:szCs w:val="28"/>
        </w:rPr>
        <w:t>4.10</w:t>
      </w:r>
      <w:r>
        <w:rPr>
          <w:sz w:val="28"/>
          <w:szCs w:val="28"/>
        </w:rPr>
        <w:t>月</w:t>
      </w:r>
      <w:r>
        <w:rPr>
          <w:sz w:val="28"/>
          <w:szCs w:val="28"/>
        </w:rPr>
        <w:t>20</w:t>
      </w:r>
      <w:r>
        <w:rPr>
          <w:sz w:val="28"/>
          <w:szCs w:val="28"/>
        </w:rPr>
        <w:t>日前，研究生院通过</w:t>
      </w:r>
      <w:r>
        <w:rPr>
          <w:sz w:val="28"/>
          <w:szCs w:val="28"/>
        </w:rPr>
        <w:t>“</w:t>
      </w:r>
      <w:r>
        <w:rPr>
          <w:sz w:val="28"/>
          <w:szCs w:val="28"/>
        </w:rPr>
        <w:t>推免服务系统</w:t>
      </w:r>
      <w:r>
        <w:rPr>
          <w:sz w:val="28"/>
          <w:szCs w:val="28"/>
        </w:rPr>
        <w:t>”</w:t>
      </w:r>
      <w:r>
        <w:rPr>
          <w:sz w:val="28"/>
          <w:szCs w:val="28"/>
        </w:rPr>
        <w:t>向拟录取考生发送拟录取通知</w:t>
      </w:r>
      <w:r>
        <w:rPr>
          <w:rFonts w:hint="eastAsia"/>
          <w:sz w:val="28"/>
          <w:szCs w:val="28"/>
        </w:rPr>
        <w:t>。</w:t>
      </w:r>
    </w:p>
    <w:p w:rsidR="006915B1" w:rsidRPr="006915B1" w:rsidRDefault="006915B1" w:rsidP="006915B1">
      <w:pPr>
        <w:spacing w:line="600" w:lineRule="exact"/>
        <w:ind w:firstLineChars="200" w:firstLine="562"/>
        <w:rPr>
          <w:rFonts w:hint="eastAsia"/>
          <w:b/>
          <w:sz w:val="28"/>
          <w:szCs w:val="28"/>
        </w:rPr>
      </w:pPr>
      <w:r w:rsidRPr="006915B1">
        <w:rPr>
          <w:rFonts w:hint="eastAsia"/>
          <w:b/>
          <w:sz w:val="28"/>
          <w:szCs w:val="28"/>
        </w:rPr>
        <w:t>五、其他</w:t>
      </w:r>
    </w:p>
    <w:p w:rsidR="006915B1" w:rsidRDefault="006915B1" w:rsidP="006915B1">
      <w:pPr>
        <w:spacing w:line="600" w:lineRule="exact"/>
        <w:ind w:firstLineChars="200" w:firstLine="560"/>
        <w:rPr>
          <w:rFonts w:hint="eastAsia"/>
          <w:sz w:val="28"/>
          <w:szCs w:val="28"/>
        </w:rPr>
      </w:pPr>
      <w:r>
        <w:rPr>
          <w:rFonts w:hint="eastAsia"/>
          <w:sz w:val="28"/>
          <w:szCs w:val="28"/>
        </w:rPr>
        <w:t>（一）已被我校拟录取的推荐免试生不得再报名参加全国硕士研究生招生考试，否则取消推免生拟录取资格。</w:t>
      </w:r>
    </w:p>
    <w:p w:rsidR="006915B1" w:rsidRDefault="006915B1" w:rsidP="006915B1">
      <w:pPr>
        <w:spacing w:line="600" w:lineRule="exact"/>
        <w:ind w:firstLineChars="200" w:firstLine="560"/>
        <w:rPr>
          <w:sz w:val="28"/>
          <w:szCs w:val="28"/>
        </w:rPr>
      </w:pPr>
      <w:r>
        <w:rPr>
          <w:rFonts w:hint="eastAsia"/>
          <w:sz w:val="28"/>
          <w:szCs w:val="28"/>
        </w:rPr>
        <w:t>（二）</w:t>
      </w:r>
      <w:r>
        <w:rPr>
          <w:sz w:val="28"/>
          <w:szCs w:val="28"/>
        </w:rPr>
        <w:t>已取得推荐免试资格，但有以下情况之一的，上报</w:t>
      </w:r>
      <w:r>
        <w:rPr>
          <w:rFonts w:hint="eastAsia"/>
          <w:sz w:val="28"/>
          <w:szCs w:val="28"/>
        </w:rPr>
        <w:t>上</w:t>
      </w:r>
      <w:r>
        <w:rPr>
          <w:sz w:val="28"/>
          <w:szCs w:val="28"/>
        </w:rPr>
        <w:t>级主管部门取消其推荐免试资格，并视情节轻重追究相关人员责任：</w:t>
      </w:r>
    </w:p>
    <w:p w:rsidR="006915B1" w:rsidRDefault="006915B1" w:rsidP="006915B1">
      <w:pPr>
        <w:spacing w:line="600" w:lineRule="exact"/>
        <w:ind w:firstLineChars="200" w:firstLine="560"/>
        <w:rPr>
          <w:sz w:val="28"/>
          <w:szCs w:val="28"/>
        </w:rPr>
      </w:pPr>
      <w:r>
        <w:rPr>
          <w:sz w:val="28"/>
          <w:szCs w:val="28"/>
        </w:rPr>
        <w:t>1.</w:t>
      </w:r>
      <w:r>
        <w:rPr>
          <w:sz w:val="28"/>
          <w:szCs w:val="28"/>
        </w:rPr>
        <w:t>查实在推荐或接收中有弄虚作假行为者；</w:t>
      </w:r>
      <w:r>
        <w:rPr>
          <w:sz w:val="28"/>
          <w:szCs w:val="28"/>
        </w:rPr>
        <w:t xml:space="preserve"> </w:t>
      </w:r>
    </w:p>
    <w:p w:rsidR="006915B1" w:rsidRDefault="006915B1" w:rsidP="006915B1">
      <w:pPr>
        <w:spacing w:line="600" w:lineRule="exact"/>
        <w:ind w:firstLineChars="200" w:firstLine="560"/>
        <w:rPr>
          <w:sz w:val="28"/>
          <w:szCs w:val="28"/>
        </w:rPr>
      </w:pPr>
      <w:r>
        <w:rPr>
          <w:sz w:val="28"/>
          <w:szCs w:val="28"/>
        </w:rPr>
        <w:t>2.</w:t>
      </w:r>
      <w:r>
        <w:rPr>
          <w:sz w:val="28"/>
          <w:szCs w:val="28"/>
        </w:rPr>
        <w:t>取得推荐免试资格后，又有严重违法违纪行为者；</w:t>
      </w:r>
      <w:r>
        <w:rPr>
          <w:sz w:val="28"/>
          <w:szCs w:val="28"/>
        </w:rPr>
        <w:t xml:space="preserve"> </w:t>
      </w:r>
    </w:p>
    <w:p w:rsidR="006915B1" w:rsidRDefault="006915B1" w:rsidP="006915B1">
      <w:pPr>
        <w:spacing w:line="600" w:lineRule="exact"/>
        <w:ind w:firstLineChars="200" w:firstLine="560"/>
        <w:rPr>
          <w:sz w:val="28"/>
          <w:szCs w:val="28"/>
        </w:rPr>
      </w:pPr>
      <w:r>
        <w:rPr>
          <w:sz w:val="28"/>
          <w:szCs w:val="28"/>
        </w:rPr>
        <w:t>3.</w:t>
      </w:r>
      <w:r>
        <w:rPr>
          <w:sz w:val="28"/>
          <w:szCs w:val="28"/>
        </w:rPr>
        <w:t>被我</w:t>
      </w:r>
      <w:r>
        <w:rPr>
          <w:rFonts w:hint="eastAsia"/>
          <w:sz w:val="28"/>
          <w:szCs w:val="28"/>
        </w:rPr>
        <w:t>院</w:t>
      </w:r>
      <w:r>
        <w:rPr>
          <w:sz w:val="28"/>
          <w:szCs w:val="28"/>
        </w:rPr>
        <w:t>录取考生不能在</w:t>
      </w:r>
      <w:r>
        <w:rPr>
          <w:sz w:val="28"/>
          <w:szCs w:val="28"/>
        </w:rPr>
        <w:t>2022</w:t>
      </w:r>
      <w:r>
        <w:rPr>
          <w:sz w:val="28"/>
          <w:szCs w:val="28"/>
        </w:rPr>
        <w:t>年</w:t>
      </w:r>
      <w:r>
        <w:rPr>
          <w:rFonts w:hint="eastAsia"/>
          <w:sz w:val="28"/>
          <w:szCs w:val="28"/>
        </w:rPr>
        <w:t>正常</w:t>
      </w:r>
      <w:r>
        <w:rPr>
          <w:sz w:val="28"/>
          <w:szCs w:val="28"/>
        </w:rPr>
        <w:t>毕业时取得学士学位者；</w:t>
      </w:r>
    </w:p>
    <w:p w:rsidR="006915B1" w:rsidRDefault="006915B1" w:rsidP="006915B1">
      <w:pPr>
        <w:spacing w:line="600" w:lineRule="exact"/>
        <w:ind w:firstLineChars="200" w:firstLine="560"/>
        <w:rPr>
          <w:sz w:val="28"/>
          <w:szCs w:val="28"/>
        </w:rPr>
      </w:pPr>
      <w:r>
        <w:rPr>
          <w:sz w:val="28"/>
          <w:szCs w:val="28"/>
        </w:rPr>
        <w:t>4.</w:t>
      </w:r>
      <w:r>
        <w:rPr>
          <w:rFonts w:hint="eastAsia"/>
          <w:sz w:val="28"/>
          <w:szCs w:val="28"/>
        </w:rPr>
        <w:t>其他违背研究生培养目标的事项</w:t>
      </w:r>
      <w:r>
        <w:rPr>
          <w:sz w:val="28"/>
          <w:szCs w:val="28"/>
        </w:rPr>
        <w:t>。</w:t>
      </w:r>
    </w:p>
    <w:p w:rsidR="006915B1" w:rsidRDefault="006915B1" w:rsidP="006915B1">
      <w:pPr>
        <w:spacing w:line="600" w:lineRule="exact"/>
        <w:ind w:firstLineChars="200" w:firstLine="560"/>
        <w:rPr>
          <w:rFonts w:hint="eastAsia"/>
          <w:sz w:val="28"/>
          <w:szCs w:val="28"/>
        </w:rPr>
      </w:pPr>
      <w:r>
        <w:rPr>
          <w:rFonts w:hint="eastAsia"/>
          <w:sz w:val="28"/>
          <w:szCs w:val="28"/>
        </w:rPr>
        <w:t>（三）推免工作全程需做好新冠肺炎疫情防控工作，请考生密切关注疫情防控要求，自觉配合防控排查检查，按规定做好相关防疫工作。</w:t>
      </w:r>
    </w:p>
    <w:p w:rsidR="006915B1" w:rsidRDefault="006915B1" w:rsidP="006915B1">
      <w:pPr>
        <w:spacing w:line="600" w:lineRule="exact"/>
        <w:ind w:firstLineChars="200" w:firstLine="560"/>
        <w:rPr>
          <w:rFonts w:hint="eastAsia"/>
          <w:sz w:val="28"/>
          <w:szCs w:val="28"/>
        </w:rPr>
      </w:pPr>
      <w:r>
        <w:rPr>
          <w:rFonts w:hint="eastAsia"/>
          <w:sz w:val="28"/>
          <w:szCs w:val="28"/>
        </w:rPr>
        <w:lastRenderedPageBreak/>
        <w:t>六、推免复试工作全程接受校纪检部门及社会监督。</w:t>
      </w:r>
    </w:p>
    <w:p w:rsidR="006915B1" w:rsidRDefault="006915B1" w:rsidP="006915B1">
      <w:pPr>
        <w:spacing w:line="600" w:lineRule="exact"/>
        <w:ind w:firstLineChars="200" w:firstLine="560"/>
        <w:rPr>
          <w:sz w:val="28"/>
          <w:szCs w:val="28"/>
        </w:rPr>
      </w:pPr>
      <w:r>
        <w:rPr>
          <w:rFonts w:hint="eastAsia"/>
          <w:sz w:val="28"/>
          <w:szCs w:val="28"/>
        </w:rPr>
        <w:t>监督电话：</w:t>
      </w:r>
      <w:r>
        <w:rPr>
          <w:rFonts w:hint="eastAsia"/>
          <w:sz w:val="28"/>
          <w:szCs w:val="28"/>
        </w:rPr>
        <w:t>0516-83</w:t>
      </w:r>
      <w:r>
        <w:rPr>
          <w:sz w:val="28"/>
          <w:szCs w:val="28"/>
        </w:rPr>
        <w:t>656087</w:t>
      </w:r>
      <w:r>
        <w:rPr>
          <w:rFonts w:hint="eastAsia"/>
          <w:sz w:val="28"/>
          <w:szCs w:val="28"/>
        </w:rPr>
        <w:t>，</w:t>
      </w:r>
      <w:r>
        <w:rPr>
          <w:rFonts w:hint="eastAsia"/>
          <w:sz w:val="28"/>
          <w:szCs w:val="28"/>
        </w:rPr>
        <w:t>Email</w:t>
      </w:r>
      <w:r>
        <w:rPr>
          <w:rFonts w:hint="eastAsia"/>
          <w:sz w:val="28"/>
          <w:szCs w:val="28"/>
        </w:rPr>
        <w:t>：</w:t>
      </w:r>
      <w:r>
        <w:rPr>
          <w:rFonts w:hint="eastAsia"/>
          <w:sz w:val="28"/>
          <w:szCs w:val="28"/>
        </w:rPr>
        <w:t>jiwei@jsnu.edu.cn.</w:t>
      </w:r>
    </w:p>
    <w:p w:rsidR="006915B1" w:rsidRDefault="006915B1" w:rsidP="006915B1">
      <w:pPr>
        <w:spacing w:line="600" w:lineRule="exact"/>
        <w:ind w:firstLineChars="200" w:firstLine="560"/>
        <w:rPr>
          <w:sz w:val="28"/>
          <w:szCs w:val="28"/>
        </w:rPr>
      </w:pPr>
    </w:p>
    <w:p w:rsidR="006915B1" w:rsidRDefault="006915B1" w:rsidP="006915B1">
      <w:pPr>
        <w:spacing w:line="600" w:lineRule="exact"/>
        <w:ind w:firstLineChars="200" w:firstLine="560"/>
        <w:rPr>
          <w:sz w:val="28"/>
          <w:szCs w:val="28"/>
        </w:rPr>
      </w:pPr>
    </w:p>
    <w:p w:rsidR="006915B1" w:rsidRDefault="006915B1" w:rsidP="006915B1">
      <w:pPr>
        <w:spacing w:line="60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江苏师范大学</w:t>
      </w:r>
      <w:r>
        <w:rPr>
          <w:sz w:val="28"/>
          <w:szCs w:val="28"/>
        </w:rPr>
        <w:t>体育学院</w:t>
      </w:r>
    </w:p>
    <w:p w:rsidR="006915B1" w:rsidRDefault="006915B1" w:rsidP="006915B1">
      <w:pPr>
        <w:spacing w:line="600" w:lineRule="exact"/>
        <w:ind w:firstLineChars="1500" w:firstLine="4200"/>
        <w:rPr>
          <w:rFonts w:hint="eastAsia"/>
          <w:sz w:val="28"/>
          <w:szCs w:val="28"/>
        </w:rPr>
      </w:pPr>
      <w:r>
        <w:rPr>
          <w:rFonts w:hint="eastAsia"/>
          <w:sz w:val="28"/>
          <w:szCs w:val="28"/>
        </w:rPr>
        <w:t>二〇二一年九月十六日</w:t>
      </w:r>
    </w:p>
    <w:p w:rsidR="00A75400" w:rsidRPr="006915B1" w:rsidRDefault="00A75400">
      <w:bookmarkStart w:id="0" w:name="_GoBack"/>
      <w:bookmarkEnd w:id="0"/>
    </w:p>
    <w:sectPr w:rsidR="00A75400" w:rsidRPr="006915B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B1"/>
    <w:rsid w:val="006915B1"/>
    <w:rsid w:val="00A7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1463"/>
  <w15:chartTrackingRefBased/>
  <w15:docId w15:val="{C32518A6-BCD7-4172-847A-A3D0992D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2021-09-23T00:33:00Z</dcterms:created>
  <dcterms:modified xsi:type="dcterms:W3CDTF">2021-09-23T00:34:00Z</dcterms:modified>
</cp:coreProperties>
</file>